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2" w:rsidRDefault="0074535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C17F3F">
        <w:rPr>
          <w:rFonts w:ascii="Times New Roman" w:hAnsi="Times New Roman" w:cs="Times New Roman"/>
          <w:b/>
          <w:sz w:val="28"/>
          <w:szCs w:val="28"/>
          <w:lang w:val="ru-RU"/>
        </w:rPr>
        <w:t>СОВЕТ СЕЛЬСКОГО ПОСЕЛЕНИЯ «ПОДОЙНИЦЫНСКОЕ»</w:t>
      </w:r>
    </w:p>
    <w:p w:rsidR="00C17F3F" w:rsidRDefault="00C17F3F" w:rsidP="007453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C17F3F" w:rsidRDefault="00C17F3F" w:rsidP="00C17F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 октября  2023 года                                                                        № 107</w:t>
      </w:r>
    </w:p>
    <w:p w:rsidR="00C17F3F" w:rsidRDefault="00C17F3F" w:rsidP="00C17F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село Подойницыно</w:t>
      </w:r>
    </w:p>
    <w:p w:rsidR="00C17F3F" w:rsidRDefault="00C17F3F" w:rsidP="00C17F3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О ПЕРЕДАЧИ ОСУЩЕСТВЛЕНИЯ ЧАСТИ ПОЛНОМОЧИЯ СЕЛЬСКОГО ПОСЕЛЕНИЯ «ПОДОЙНИЦЫНСКОЕ» ОРГАНАМ МЕСТНОГО САМОУПРАВЛЕНИЯ МУНИЦИПАЛЬНОГО РАЙОНА «БАЛЕЙСКИЙ РАЙОН»</w:t>
      </w:r>
    </w:p>
    <w:p w:rsidR="00C17F3F" w:rsidRDefault="00C17F3F" w:rsidP="00C17F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4 статьи 15 Федерального закона от 06.10.2003 № 131-ФЗ « Об общих принципах организации местного самоуправления в Российской Федерации», решением Совета сельского поселения </w:t>
      </w:r>
      <w:r w:rsidR="00CC1506">
        <w:rPr>
          <w:rFonts w:ascii="Times New Roman" w:hAnsi="Times New Roman" w:cs="Times New Roman"/>
          <w:sz w:val="28"/>
          <w:szCs w:val="28"/>
          <w:lang w:val="ru-RU"/>
        </w:rPr>
        <w:t>«Подойницынское»</w:t>
      </w:r>
      <w:r w:rsidR="0074535A">
        <w:rPr>
          <w:rFonts w:ascii="Times New Roman" w:hAnsi="Times New Roman" w:cs="Times New Roman"/>
          <w:sz w:val="28"/>
          <w:szCs w:val="28"/>
          <w:lang w:val="ru-RU"/>
        </w:rPr>
        <w:t xml:space="preserve"> от 01.12.2022 № 70</w:t>
      </w:r>
      <w:r w:rsidR="00CC1506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заключения органами местного самоуправления сельского поселения «Подойницынское» соглашений о передаче (принятии) осуществления части полномочий по решению вопросов местного значения с органами местного самоуправления муниципального района «Балейский район», Совет</w:t>
      </w:r>
      <w:proofErr w:type="gramEnd"/>
      <w:r w:rsidR="00CC150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«Подойницынское»</w:t>
      </w:r>
    </w:p>
    <w:p w:rsidR="00CC1506" w:rsidRDefault="00CC1506" w:rsidP="00CC150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РЕШИЛ:</w:t>
      </w:r>
    </w:p>
    <w:p w:rsidR="00CC1506" w:rsidRDefault="00CC1506" w:rsidP="00CC150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Поддержать инициативу главы сельского поселения «Подойницынское» о передаче с уровня сельского поселения «Подойницынское» на уровень муниципального района «Балейский район» части полномочия по составлению проекта бюджета поселения, исполнению бюджета поселения,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контроля </w:t>
      </w:r>
      <w:r w:rsidR="007453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поселения.</w:t>
      </w:r>
    </w:p>
    <w:p w:rsidR="00CC1506" w:rsidRDefault="00CC1506" w:rsidP="00CC150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Главе сельского поселения «Подойницынское» направить мотивированное предложение о передаче (принятии) вышеуказанной части полномочия по решению вопросов местного значения </w:t>
      </w:r>
      <w:r w:rsidR="0074535A">
        <w:rPr>
          <w:rFonts w:ascii="Times New Roman" w:hAnsi="Times New Roman" w:cs="Times New Roman"/>
          <w:sz w:val="28"/>
          <w:szCs w:val="28"/>
          <w:lang w:val="ru-RU"/>
        </w:rPr>
        <w:t>в органы местного самоуправления муниципального района «Балейский район».</w:t>
      </w:r>
    </w:p>
    <w:p w:rsidR="0074535A" w:rsidRDefault="0074535A" w:rsidP="00CC150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решение обнародовать в установленном Уставом порядке.</w:t>
      </w:r>
    </w:p>
    <w:p w:rsidR="0074535A" w:rsidRDefault="0074535A" w:rsidP="00CC150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Настоящее решение вступает в силу на следующий день после обнародования.</w:t>
      </w:r>
    </w:p>
    <w:p w:rsidR="0074535A" w:rsidRDefault="0074535A" w:rsidP="00CC15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4535A" w:rsidRDefault="0074535A" w:rsidP="00CC150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сельского поселения</w:t>
      </w:r>
    </w:p>
    <w:p w:rsidR="0074535A" w:rsidRDefault="0074535A" w:rsidP="00CC150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«Подойницынское»                                                       Т.О. Алексеева</w:t>
      </w:r>
    </w:p>
    <w:p w:rsidR="0074535A" w:rsidRPr="00CC1506" w:rsidRDefault="0074535A" w:rsidP="00CC150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4535A" w:rsidRPr="00CC1506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F3F"/>
    <w:rsid w:val="000C7673"/>
    <w:rsid w:val="000E1070"/>
    <w:rsid w:val="00237ACB"/>
    <w:rsid w:val="0074535A"/>
    <w:rsid w:val="00AB3642"/>
    <w:rsid w:val="00C17F3F"/>
    <w:rsid w:val="00C27DAF"/>
    <w:rsid w:val="00CC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73"/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cp:lastPrinted>2023-10-23T06:22:00Z</cp:lastPrinted>
  <dcterms:created xsi:type="dcterms:W3CDTF">2023-10-23T05:46:00Z</dcterms:created>
  <dcterms:modified xsi:type="dcterms:W3CDTF">2023-10-23T06:25:00Z</dcterms:modified>
</cp:coreProperties>
</file>